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0E1" w:rsidRPr="00EC64D9" w:rsidRDefault="00C510E1" w:rsidP="00C510E1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Додаток 43</w:t>
      </w:r>
    </w:p>
    <w:p w:rsidR="00C510E1" w:rsidRPr="00EC64D9" w:rsidRDefault="00C510E1" w:rsidP="00C510E1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C510E1" w:rsidRDefault="00C510E1" w:rsidP="00C510E1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C510E1" w:rsidRPr="00F97EEC" w:rsidRDefault="00C510E1" w:rsidP="00C510E1">
      <w:pPr>
        <w:jc w:val="center"/>
        <w:rPr>
          <w:b/>
          <w:sz w:val="24"/>
          <w:szCs w:val="24"/>
          <w:lang w:val="ru-RU" w:eastAsia="uk-UA"/>
        </w:rPr>
      </w:pPr>
    </w:p>
    <w:p w:rsidR="00C510E1" w:rsidRPr="00BD0919" w:rsidRDefault="00C510E1" w:rsidP="00C510E1">
      <w:pPr>
        <w:jc w:val="center"/>
        <w:rPr>
          <w:b/>
          <w:sz w:val="24"/>
          <w:szCs w:val="24"/>
          <w:lang w:eastAsia="uk-UA"/>
        </w:rPr>
      </w:pPr>
      <w:r w:rsidRPr="00BD0919">
        <w:rPr>
          <w:b/>
          <w:sz w:val="24"/>
          <w:szCs w:val="24"/>
          <w:lang w:eastAsia="uk-UA"/>
        </w:rPr>
        <w:t>Інформаційна картка</w:t>
      </w:r>
    </w:p>
    <w:p w:rsidR="00C510E1" w:rsidRPr="00BD0919" w:rsidRDefault="00C510E1" w:rsidP="00C510E1">
      <w:pPr>
        <w:jc w:val="center"/>
        <w:rPr>
          <w:b/>
          <w:sz w:val="24"/>
          <w:szCs w:val="24"/>
          <w:lang w:eastAsia="uk-UA"/>
        </w:rPr>
      </w:pPr>
      <w:r w:rsidRPr="00BD0919">
        <w:rPr>
          <w:b/>
          <w:sz w:val="24"/>
          <w:szCs w:val="24"/>
          <w:lang w:eastAsia="uk-UA"/>
        </w:rPr>
        <w:t>адміністративної послуги з підтвердження відомостей про кінцевого</w:t>
      </w:r>
    </w:p>
    <w:p w:rsidR="00C510E1" w:rsidRDefault="00C510E1" w:rsidP="00C510E1">
      <w:pPr>
        <w:jc w:val="center"/>
        <w:rPr>
          <w:b/>
          <w:sz w:val="24"/>
          <w:szCs w:val="24"/>
          <w:lang w:eastAsia="uk-UA"/>
        </w:rPr>
      </w:pPr>
      <w:r w:rsidRPr="00BD0919">
        <w:rPr>
          <w:b/>
          <w:sz w:val="24"/>
          <w:szCs w:val="24"/>
          <w:lang w:eastAsia="uk-UA"/>
        </w:rPr>
        <w:t xml:space="preserve"> </w:t>
      </w:r>
      <w:proofErr w:type="spellStart"/>
      <w:r w:rsidRPr="00BD0919">
        <w:rPr>
          <w:b/>
          <w:sz w:val="24"/>
          <w:szCs w:val="24"/>
          <w:lang w:eastAsia="uk-UA"/>
        </w:rPr>
        <w:t>бенефіціарного</w:t>
      </w:r>
      <w:proofErr w:type="spellEnd"/>
      <w:r w:rsidRPr="00BD0919">
        <w:rPr>
          <w:b/>
          <w:sz w:val="24"/>
          <w:szCs w:val="24"/>
          <w:lang w:eastAsia="uk-UA"/>
        </w:rPr>
        <w:t xml:space="preserve"> власника юридичної особи</w:t>
      </w:r>
    </w:p>
    <w:p w:rsidR="00C510E1" w:rsidRPr="00BD0919" w:rsidRDefault="00C510E1" w:rsidP="00C510E1">
      <w:pPr>
        <w:jc w:val="center"/>
        <w:rPr>
          <w:b/>
          <w:sz w:val="24"/>
          <w:szCs w:val="24"/>
          <w:lang w:eastAsia="uk-UA"/>
        </w:rPr>
      </w:pPr>
    </w:p>
    <w:p w:rsidR="00C510E1" w:rsidRPr="00897219" w:rsidRDefault="00C510E1" w:rsidP="00C510E1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C510E1" w:rsidRPr="00897219" w:rsidRDefault="00C510E1" w:rsidP="00C510E1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>Кам’янської міської ради</w:t>
      </w:r>
    </w:p>
    <w:p w:rsidR="00C510E1" w:rsidRPr="00D35C15" w:rsidRDefault="00C510E1" w:rsidP="00C510E1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________________________________________________________________________________</w:t>
      </w:r>
    </w:p>
    <w:p w:rsidR="00C510E1" w:rsidRPr="00C20784" w:rsidRDefault="00C510E1" w:rsidP="00C510E1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C510E1" w:rsidRPr="0032786D" w:rsidRDefault="00C510E1" w:rsidP="00C510E1">
      <w:pPr>
        <w:jc w:val="center"/>
        <w:rPr>
          <w:sz w:val="20"/>
          <w:szCs w:val="20"/>
          <w:lang w:eastAsia="uk-UA"/>
        </w:rPr>
      </w:pPr>
    </w:p>
    <w:tbl>
      <w:tblPr>
        <w:tblW w:w="4942" w:type="pct"/>
        <w:tblInd w:w="55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61"/>
        <w:gridCol w:w="2732"/>
        <w:gridCol w:w="6553"/>
      </w:tblGrid>
      <w:tr w:rsidR="00C510E1" w:rsidRPr="001440C1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B3860" w:rsidRDefault="00C510E1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6B3860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C510E1" w:rsidRPr="006B3860" w:rsidRDefault="00C510E1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6B3860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C510E1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B3860" w:rsidRDefault="00C510E1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A2FA2" w:rsidRDefault="00C510E1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C510E1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uk-UA"/>
              </w:rPr>
              <w:t>м.</w:t>
            </w:r>
            <w:r w:rsidRPr="00897219">
              <w:rPr>
                <w:sz w:val="24"/>
                <w:szCs w:val="24"/>
                <w:lang w:eastAsia="uk-UA"/>
              </w:rPr>
              <w:t>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C510E1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C510E1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C510E1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C510E1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>
              <w:rPr>
                <w:sz w:val="24"/>
                <w:szCs w:val="24"/>
                <w:lang w:eastAsia="uk-UA"/>
              </w:rPr>
              <w:t>м.</w:t>
            </w:r>
            <w:r w:rsidRPr="00897219">
              <w:rPr>
                <w:sz w:val="24"/>
                <w:szCs w:val="24"/>
                <w:lang w:eastAsia="uk-UA"/>
              </w:rPr>
              <w:t>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</w:t>
            </w:r>
          </w:p>
          <w:p w:rsidR="00C510E1" w:rsidRPr="00017EB9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C510E1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B3860" w:rsidRDefault="00C510E1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A2FA2" w:rsidRDefault="00C510E1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C510E1" w:rsidRPr="00897219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C510E1" w:rsidRDefault="00C510E1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510E1" w:rsidRDefault="00C510E1" w:rsidP="00DA4EE6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C510E1" w:rsidRPr="006D03E4" w:rsidRDefault="00C510E1" w:rsidP="00DA4EE6">
            <w:pPr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6D03E4">
              <w:rPr>
                <w:sz w:val="24"/>
                <w:szCs w:val="24"/>
                <w:u w:val="single"/>
                <w:lang w:eastAsia="uk-UA"/>
              </w:rPr>
              <w:t>прийому громадян з надання адміністративної послуги з державної реєстрації з підтвердження відомостей про кінцевого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proofErr w:type="spellStart"/>
            <w:r w:rsidRPr="006D03E4">
              <w:rPr>
                <w:sz w:val="24"/>
                <w:szCs w:val="24"/>
                <w:u w:val="single"/>
                <w:lang w:eastAsia="uk-UA"/>
              </w:rPr>
              <w:t>бенефіціарного</w:t>
            </w:r>
            <w:proofErr w:type="spellEnd"/>
            <w:r w:rsidRPr="006D03E4">
              <w:rPr>
                <w:sz w:val="24"/>
                <w:szCs w:val="24"/>
                <w:u w:val="single"/>
                <w:lang w:eastAsia="uk-UA"/>
              </w:rPr>
              <w:t xml:space="preserve"> власника юридичної особи: </w:t>
            </w:r>
          </w:p>
          <w:p w:rsidR="00C510E1" w:rsidRPr="00017EB9" w:rsidRDefault="00C510E1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вівторок, четвер: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16</w:t>
            </w:r>
            <w:r>
              <w:rPr>
                <w:sz w:val="24"/>
                <w:szCs w:val="24"/>
                <w:vertAlign w:val="superscript"/>
                <w:lang w:eastAsia="uk-UA"/>
              </w:rPr>
              <w:t>30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</w:p>
        </w:tc>
      </w:tr>
      <w:tr w:rsidR="00C510E1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B3860" w:rsidRDefault="00C510E1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897219" w:rsidRDefault="00C510E1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C510E1" w:rsidRPr="00B55D9B" w:rsidRDefault="00C510E1" w:rsidP="00DA4EE6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C510E1" w:rsidRPr="001440C1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0545FA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510E1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B3860" w:rsidRDefault="00C510E1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737EAE" w:rsidRDefault="00C510E1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0545FA">
              <w:rPr>
                <w:sz w:val="24"/>
                <w:szCs w:val="24"/>
                <w:lang w:eastAsia="uk-UA"/>
              </w:rPr>
              <w:t>підприємців та громадських формувань»</w:t>
            </w:r>
          </w:p>
        </w:tc>
      </w:tr>
      <w:tr w:rsidR="00C510E1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B3860" w:rsidRDefault="00C510E1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 xml:space="preserve"> –</w:t>
            </w:r>
          </w:p>
        </w:tc>
      </w:tr>
      <w:tr w:rsidR="00C510E1" w:rsidRPr="001440C1" w:rsidTr="00DA4EE6">
        <w:trPr>
          <w:trHeight w:val="1352"/>
        </w:trPr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B3860" w:rsidRDefault="00C510E1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737EAE" w:rsidRDefault="00C510E1" w:rsidP="00DA4EE6">
            <w:pPr>
              <w:keepNext/>
              <w:jc w:val="left"/>
              <w:rPr>
                <w:rFonts w:eastAsia="Batang"/>
                <w:b/>
                <w:color w:val="000000"/>
                <w:sz w:val="24"/>
                <w:szCs w:val="24"/>
                <w:lang w:eastAsia="ko-KR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- н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>аказ Міністерства юстиції України від 18.11.2016 №3268/5 «Про затвердження форм заяв у сфері державної реєстрації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формувань», зареєстрований у Міністерстві юстиції України 18.11.2016 за №</w:t>
            </w:r>
            <w:r w:rsidRPr="00737EAE">
              <w:rPr>
                <w:bCs/>
                <w:color w:val="000000"/>
                <w:sz w:val="24"/>
                <w:szCs w:val="24"/>
              </w:rPr>
              <w:t>1500/29630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>;</w:t>
            </w:r>
            <w:r w:rsidRPr="00737EAE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C510E1" w:rsidRPr="00737EAE" w:rsidRDefault="00C510E1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>наказ Міністерства юстиції України від 09.02.2016 №359/5 «Про затвердження Порядку державної реєстрації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 xml:space="preserve">підприємців та громадських формувань, що не мають статусу юридичної особи», зареєстрований у 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lastRenderedPageBreak/>
              <w:t>Міністерстві юстиції України 09.02.2016 за №200/28330;</w:t>
            </w:r>
          </w:p>
          <w:p w:rsidR="00C510E1" w:rsidRPr="000545FA" w:rsidRDefault="00C510E1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rFonts w:ascii="Calibri" w:hAnsi="Calibri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>наказ Міністерства юстиції України від 23.03.2016 №784/5 «Про затвердження Порядку функціонування порталу електронних сервісів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23.03.2016 за №427/28557</w:t>
            </w:r>
          </w:p>
        </w:tc>
      </w:tr>
      <w:tr w:rsidR="00C510E1" w:rsidRPr="001440C1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0545FA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C510E1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B3860" w:rsidRDefault="00C510E1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737EAE" w:rsidRDefault="00C510E1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737EAE">
              <w:rPr>
                <w:color w:val="000000"/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 w:rsidRPr="00737EAE">
              <w:rPr>
                <w:color w:val="000000"/>
                <w:sz w:val="24"/>
                <w:szCs w:val="24"/>
              </w:rPr>
              <w:br/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C510E1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B3860" w:rsidRDefault="00C510E1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737EAE" w:rsidRDefault="00C510E1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- з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 xml:space="preserve">аява про підтвердження відомостей про кінцевого </w:t>
            </w:r>
            <w:proofErr w:type="spellStart"/>
            <w:r w:rsidRPr="00737EAE">
              <w:rPr>
                <w:color w:val="000000"/>
                <w:sz w:val="24"/>
                <w:szCs w:val="24"/>
                <w:lang w:eastAsia="uk-UA"/>
              </w:rPr>
              <w:t>бенефіціарного</w:t>
            </w:r>
            <w:proofErr w:type="spellEnd"/>
            <w:r w:rsidRPr="00737EAE">
              <w:rPr>
                <w:color w:val="000000"/>
                <w:sz w:val="24"/>
                <w:szCs w:val="24"/>
                <w:lang w:eastAsia="uk-UA"/>
              </w:rPr>
              <w:t xml:space="preserve"> власника;</w:t>
            </w:r>
          </w:p>
          <w:p w:rsidR="00C510E1" w:rsidRPr="00737EAE" w:rsidRDefault="00C510E1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bookmarkStart w:id="0" w:name="n1357"/>
            <w:bookmarkEnd w:id="0"/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C510E1" w:rsidRPr="00737EAE" w:rsidRDefault="00C510E1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bookmarkStart w:id="1" w:name="n1358"/>
            <w:bookmarkEnd w:id="1"/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 – у разі, якщо засновником юридичної особи є юридична особа – нерезидент;</w:t>
            </w:r>
          </w:p>
          <w:p w:rsidR="00C510E1" w:rsidRPr="00737EAE" w:rsidRDefault="00C510E1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bookmarkStart w:id="2" w:name="n1359"/>
            <w:bookmarkEnd w:id="2"/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 xml:space="preserve">нотаріально засвідчена копія документа, що посвідчує особу, яка є кінцевим </w:t>
            </w:r>
            <w:proofErr w:type="spellStart"/>
            <w:r w:rsidRPr="00737EAE">
              <w:rPr>
                <w:color w:val="000000"/>
                <w:sz w:val="24"/>
                <w:szCs w:val="24"/>
                <w:lang w:eastAsia="uk-UA"/>
              </w:rPr>
              <w:t>бенефіціарним</w:t>
            </w:r>
            <w:proofErr w:type="spellEnd"/>
            <w:r w:rsidRPr="00737EAE">
              <w:rPr>
                <w:color w:val="000000"/>
                <w:sz w:val="24"/>
                <w:szCs w:val="24"/>
                <w:lang w:eastAsia="uk-UA"/>
              </w:rPr>
              <w:t xml:space="preserve"> власником юридичної особи,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>– для фізичної особи – нерезидента та, якщо такий документ оформлений без застосування засобів Єдиного державного демографічного ре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єстру, 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>– для фізичної особи – резидента</w:t>
            </w:r>
            <w:r>
              <w:rPr>
                <w:color w:val="000000"/>
                <w:sz w:val="24"/>
                <w:szCs w:val="24"/>
                <w:lang w:eastAsia="uk-UA"/>
              </w:rPr>
              <w:t>.</w:t>
            </w:r>
          </w:p>
          <w:p w:rsidR="00C510E1" w:rsidRPr="00737EAE" w:rsidRDefault="00C510E1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737EAE">
              <w:rPr>
                <w:color w:val="000000"/>
                <w:sz w:val="24"/>
                <w:szCs w:val="24"/>
                <w:lang w:eastAsia="uk-UA"/>
              </w:rPr>
              <w:t xml:space="preserve">Якщо документи подаються особисто, заявник пред’являє паспорт громадянина України або інший документ, що посвідчує особу, </w:t>
            </w:r>
            <w:r w:rsidRPr="006D03E4">
              <w:rPr>
                <w:color w:val="000000"/>
                <w:sz w:val="24"/>
                <w:szCs w:val="24"/>
                <w:lang w:eastAsia="uk-UA"/>
              </w:rPr>
              <w:t xml:space="preserve">передбачений </w:t>
            </w:r>
            <w:hyperlink r:id="rId7" w:tgtFrame="_blank" w:history="1">
              <w:r w:rsidRPr="00C510E1">
                <w:rPr>
                  <w:rStyle w:val="a4"/>
                  <w:color w:val="000000"/>
                  <w:sz w:val="24"/>
                  <w:szCs w:val="24"/>
                  <w:u w:val="none"/>
                  <w:lang w:eastAsia="uk-UA"/>
                </w:rPr>
                <w:t>Законом України</w:t>
              </w:r>
            </w:hyperlink>
            <w:r w:rsidRPr="00C510E1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>«Про Єдиний державний демографічний реєстр та документи, що підтверджують громадянство України, посвідчують особу чи її спеціальний статус».</w:t>
            </w:r>
          </w:p>
          <w:p w:rsidR="00C510E1" w:rsidRPr="00737EAE" w:rsidRDefault="00C510E1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737EAE">
              <w:rPr>
                <w:color w:val="000000"/>
                <w:sz w:val="24"/>
                <w:szCs w:val="24"/>
                <w:lang w:eastAsia="uk-UA"/>
              </w:rPr>
              <w:t>У разі якщо заявником є іноземець або особа без громадянства, документом, що посвідчує особу, є національний, дипломатичний чи службовий паспорт іноземця або інший документ, що посвідчує особу іноземця або особи без громадянства.</w:t>
            </w:r>
          </w:p>
          <w:p w:rsidR="00C510E1" w:rsidRPr="00737EAE" w:rsidRDefault="00C510E1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737EAE">
              <w:rPr>
                <w:color w:val="000000"/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 (крім випадку, якщо відомості про повноваження цього представника містяться в Єдиному державному реєст</w:t>
            </w:r>
            <w:r>
              <w:rPr>
                <w:color w:val="000000"/>
                <w:sz w:val="24"/>
                <w:szCs w:val="24"/>
                <w:lang w:eastAsia="uk-UA"/>
              </w:rPr>
              <w:t>рі юридичних осіб, фізичних осіб-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(далі – Єдиний державний реєстр).</w:t>
            </w:r>
          </w:p>
          <w:p w:rsidR="00C510E1" w:rsidRPr="000545FA" w:rsidRDefault="00C510E1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737EAE">
              <w:rPr>
                <w:color w:val="000000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довіреність.</w:t>
            </w:r>
          </w:p>
        </w:tc>
      </w:tr>
      <w:tr w:rsidR="00C510E1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B3860" w:rsidRDefault="00C510E1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 xml:space="preserve">Порядок та спосіб подання документів, </w:t>
            </w:r>
            <w:r w:rsidRPr="000545FA">
              <w:rPr>
                <w:sz w:val="24"/>
                <w:szCs w:val="24"/>
                <w:lang w:eastAsia="uk-UA"/>
              </w:rPr>
              <w:lastRenderedPageBreak/>
              <w:t>необхідних для отримання адміністративної послуги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0545FA">
              <w:rPr>
                <w:sz w:val="24"/>
                <w:szCs w:val="24"/>
              </w:rPr>
              <w:lastRenderedPageBreak/>
              <w:t>1. У паперовій формі документи подаються заявником особисто або поштовим відправленням.</w:t>
            </w:r>
          </w:p>
          <w:p w:rsidR="00C510E1" w:rsidRPr="000545FA" w:rsidRDefault="00C510E1" w:rsidP="00DA4EE6">
            <w:pPr>
              <w:tabs>
                <w:tab w:val="left" w:pos="256"/>
              </w:tabs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</w:rPr>
              <w:lastRenderedPageBreak/>
              <w:t xml:space="preserve">2. В </w:t>
            </w:r>
            <w:r w:rsidRPr="000545FA">
              <w:rPr>
                <w:sz w:val="24"/>
                <w:szCs w:val="24"/>
                <w:lang w:eastAsia="uk-UA"/>
              </w:rPr>
              <w:t>електронній формі д</w:t>
            </w:r>
            <w:r w:rsidRPr="000545FA">
              <w:rPr>
                <w:sz w:val="24"/>
                <w:szCs w:val="24"/>
              </w:rPr>
              <w:t>окументи</w:t>
            </w:r>
            <w:r w:rsidRPr="000545FA">
              <w:rPr>
                <w:sz w:val="24"/>
                <w:szCs w:val="24"/>
                <w:lang w:eastAsia="uk-UA"/>
              </w:rPr>
              <w:t xml:space="preserve"> подаються </w:t>
            </w:r>
            <w:r w:rsidRPr="000545FA">
              <w:rPr>
                <w:sz w:val="24"/>
                <w:szCs w:val="24"/>
              </w:rPr>
              <w:t>через портал електронних сервісів</w:t>
            </w:r>
            <w:r>
              <w:rPr>
                <w:sz w:val="24"/>
                <w:szCs w:val="24"/>
              </w:rPr>
              <w:t>.</w:t>
            </w:r>
            <w:r w:rsidRPr="000545FA">
              <w:rPr>
                <w:sz w:val="24"/>
                <w:szCs w:val="24"/>
              </w:rPr>
              <w:t>*</w:t>
            </w:r>
          </w:p>
        </w:tc>
      </w:tr>
      <w:tr w:rsidR="00C510E1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B3860" w:rsidRDefault="00C510E1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Безоплатно </w:t>
            </w:r>
          </w:p>
        </w:tc>
      </w:tr>
      <w:tr w:rsidR="00C510E1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B3860" w:rsidRDefault="00C510E1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C510E1" w:rsidRPr="00C20784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C510E1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B3860" w:rsidRDefault="00C510E1" w:rsidP="00DA4EE6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0545FA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0545FA">
              <w:rPr>
                <w:sz w:val="24"/>
                <w:szCs w:val="24"/>
                <w:lang w:eastAsia="uk-UA"/>
              </w:rPr>
              <w:t>підприємців та громадських формувань», не в повному обсязі;</w:t>
            </w:r>
          </w:p>
          <w:p w:rsidR="00C510E1" w:rsidRPr="000545FA" w:rsidRDefault="00C510E1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0545FA">
              <w:rPr>
                <w:sz w:val="24"/>
                <w:szCs w:val="24"/>
                <w:lang w:eastAsia="uk-UA"/>
              </w:rPr>
              <w:t>невідповідність документів вимогам, установленим  статтею 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0545FA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C510E1" w:rsidRPr="000545FA" w:rsidRDefault="00C510E1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0545FA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цього Закону</w:t>
            </w:r>
          </w:p>
        </w:tc>
      </w:tr>
      <w:tr w:rsidR="00C510E1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B3860" w:rsidRDefault="00C510E1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D10D8D" w:rsidRDefault="00C510E1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д</w:t>
            </w:r>
            <w:r w:rsidRPr="00D10D8D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C510E1" w:rsidRPr="00D10D8D" w:rsidRDefault="00C510E1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D10D8D">
              <w:rPr>
                <w:sz w:val="24"/>
                <w:szCs w:val="24"/>
                <w:lang w:eastAsia="uk-UA"/>
              </w:rPr>
              <w:t>у Єдиному державному реєстрі містяться відомості про судове рішення щодо заборони проведення реєстраційної дії;</w:t>
            </w:r>
          </w:p>
          <w:p w:rsidR="00C510E1" w:rsidRPr="00D10D8D" w:rsidRDefault="00C510E1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D10D8D">
              <w:rPr>
                <w:color w:val="000000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C510E1" w:rsidRPr="00D10D8D" w:rsidRDefault="00C510E1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D10D8D">
              <w:rPr>
                <w:color w:val="000000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C510E1" w:rsidRPr="000545FA" w:rsidRDefault="00C510E1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D10D8D">
              <w:rPr>
                <w:color w:val="000000"/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:rsidR="00C510E1" w:rsidRPr="00B10755" w:rsidRDefault="00C510E1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10755">
              <w:rPr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10755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C510E1" w:rsidRPr="000545FA" w:rsidRDefault="00C510E1" w:rsidP="00DA4EE6">
            <w:pPr>
              <w:tabs>
                <w:tab w:val="left" w:pos="1565"/>
              </w:tabs>
              <w:jc w:val="left"/>
              <w:rPr>
                <w:strike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10755">
              <w:rPr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10755">
              <w:rPr>
                <w:sz w:val="24"/>
                <w:szCs w:val="24"/>
                <w:lang w:eastAsia="uk-UA"/>
              </w:rPr>
              <w:lastRenderedPageBreak/>
              <w:t>підприємців та громадських формувань»</w:t>
            </w:r>
          </w:p>
        </w:tc>
      </w:tr>
      <w:tr w:rsidR="00C510E1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B3860" w:rsidRDefault="00C510E1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lastRenderedPageBreak/>
              <w:t>1</w:t>
            </w:r>
            <w:r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</w:rPr>
              <w:t xml:space="preserve">Внесення відповідного запису до </w:t>
            </w:r>
            <w:r w:rsidRPr="000545FA">
              <w:rPr>
                <w:sz w:val="24"/>
                <w:szCs w:val="24"/>
                <w:lang w:eastAsia="uk-UA"/>
              </w:rPr>
              <w:t>Єдиного державного реєстру;</w:t>
            </w:r>
          </w:p>
          <w:p w:rsidR="00C510E1" w:rsidRPr="000545FA" w:rsidRDefault="00C510E1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C510E1" w:rsidRPr="009F090B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6B3860" w:rsidRDefault="00C510E1" w:rsidP="00DA4EE6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10E1" w:rsidRPr="000545FA" w:rsidRDefault="00C510E1" w:rsidP="00DA4EE6">
            <w:pPr>
              <w:tabs>
                <w:tab w:val="left" w:pos="358"/>
              </w:tabs>
              <w:contextualSpacing/>
              <w:jc w:val="left"/>
              <w:rPr>
                <w:sz w:val="24"/>
                <w:szCs w:val="24"/>
              </w:rPr>
            </w:pPr>
            <w:r w:rsidRPr="000545FA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</w:t>
            </w:r>
            <w:r w:rsidRPr="000545FA">
              <w:rPr>
                <w:sz w:val="24"/>
                <w:szCs w:val="24"/>
                <w:lang w:eastAsia="uk-UA"/>
              </w:rPr>
              <w:t>в електронній формі</w:t>
            </w:r>
            <w:r w:rsidRPr="000545FA">
              <w:rPr>
                <w:sz w:val="24"/>
                <w:szCs w:val="24"/>
              </w:rPr>
              <w:t xml:space="preserve"> оприлюднюються на порталі електронних сервісів та доступні для їх пошуку за кодом доступу.</w:t>
            </w:r>
          </w:p>
          <w:p w:rsidR="00C510E1" w:rsidRPr="000545FA" w:rsidRDefault="00C510E1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</w:tbl>
    <w:p w:rsidR="00C510E1" w:rsidRDefault="00C510E1" w:rsidP="00C510E1">
      <w:pPr>
        <w:rPr>
          <w:b/>
          <w:sz w:val="16"/>
          <w:szCs w:val="16"/>
        </w:rPr>
      </w:pPr>
      <w:r>
        <w:rPr>
          <w:sz w:val="14"/>
          <w:szCs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C510E1" w:rsidRPr="0032786D" w:rsidRDefault="00C510E1" w:rsidP="00C510E1">
      <w:pPr>
        <w:rPr>
          <w:b/>
          <w:sz w:val="24"/>
          <w:szCs w:val="24"/>
        </w:rPr>
      </w:pPr>
    </w:p>
    <w:p w:rsidR="00C510E1" w:rsidRPr="0032786D" w:rsidRDefault="00C510E1" w:rsidP="00C510E1">
      <w:pPr>
        <w:rPr>
          <w:b/>
          <w:sz w:val="24"/>
          <w:szCs w:val="24"/>
        </w:rPr>
      </w:pPr>
    </w:p>
    <w:tbl>
      <w:tblPr>
        <w:tblW w:w="10490" w:type="dxa"/>
        <w:tblInd w:w="-176" w:type="dxa"/>
        <w:tblLook w:val="04A0" w:firstRow="1" w:lastRow="0" w:firstColumn="1" w:lastColumn="0" w:noHBand="0" w:noVBand="1"/>
      </w:tblPr>
      <w:tblGrid>
        <w:gridCol w:w="5104"/>
        <w:gridCol w:w="2410"/>
        <w:gridCol w:w="2976"/>
      </w:tblGrid>
      <w:tr w:rsidR="00C510E1" w:rsidRPr="0032786D" w:rsidTr="00DA4EE6">
        <w:tc>
          <w:tcPr>
            <w:tcW w:w="5104" w:type="dxa"/>
            <w:shd w:val="clear" w:color="auto" w:fill="auto"/>
          </w:tcPr>
          <w:p w:rsidR="00C510E1" w:rsidRPr="0032786D" w:rsidRDefault="00C510E1" w:rsidP="00DA4EE6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510E1" w:rsidRPr="0032786D" w:rsidRDefault="00C510E1" w:rsidP="00DA4EE6">
            <w:pPr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C510E1" w:rsidRPr="0032786D" w:rsidRDefault="00C510E1" w:rsidP="00DA4EE6">
            <w:pPr>
              <w:jc w:val="right"/>
              <w:rPr>
                <w:b/>
                <w:sz w:val="24"/>
                <w:szCs w:val="24"/>
              </w:rPr>
            </w:pPr>
          </w:p>
        </w:tc>
      </w:tr>
    </w:tbl>
    <w:p w:rsidR="00C510E1" w:rsidRPr="0032786D" w:rsidRDefault="00C510E1" w:rsidP="00C510E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C510E1" w:rsidRPr="0032786D" w:rsidRDefault="00C510E1" w:rsidP="00C510E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C510E1" w:rsidRPr="0032786D" w:rsidRDefault="00C510E1" w:rsidP="00C510E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C510E1" w:rsidRPr="00EC64D9" w:rsidRDefault="00C510E1" w:rsidP="00C510E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C510E1" w:rsidRDefault="00C510E1" w:rsidP="00C510E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C510E1" w:rsidRDefault="00C510E1" w:rsidP="00C510E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C510E1" w:rsidRDefault="00C510E1" w:rsidP="00C510E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7F7810" w:rsidRDefault="00C510E1"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  <w:bookmarkStart w:id="3" w:name="_GoBack"/>
      <w:bookmarkEnd w:id="3"/>
    </w:p>
    <w:sectPr w:rsidR="007F7810" w:rsidSect="00C510E1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BB5" w:rsidRDefault="00C12BB5" w:rsidP="00C510E1">
      <w:r>
        <w:separator/>
      </w:r>
    </w:p>
  </w:endnote>
  <w:endnote w:type="continuationSeparator" w:id="0">
    <w:p w:rsidR="00C12BB5" w:rsidRDefault="00C12BB5" w:rsidP="00C51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BB5" w:rsidRDefault="00C12BB5" w:rsidP="00C510E1">
      <w:r>
        <w:separator/>
      </w:r>
    </w:p>
  </w:footnote>
  <w:footnote w:type="continuationSeparator" w:id="0">
    <w:p w:rsidR="00C12BB5" w:rsidRDefault="00C12BB5" w:rsidP="00C510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0E1" w:rsidRDefault="00C12BB5">
    <w:pPr>
      <w:pStyle w:val="a5"/>
      <w:jc w:val="center"/>
    </w:pPr>
    <w:sdt>
      <w:sdtPr>
        <w:id w:val="2463073"/>
        <w:docPartObj>
          <w:docPartGallery w:val="Page Numbers (Top of Page)"/>
          <w:docPartUnique/>
        </w:docPartObj>
      </w:sdtPr>
      <w:sdtEndPr/>
      <w:sdtContent>
        <w:r w:rsidR="00C510E1">
          <w:t xml:space="preserve">            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7EEC">
          <w:rPr>
            <w:noProof/>
          </w:rPr>
          <w:t>4</w:t>
        </w:r>
        <w:r>
          <w:rPr>
            <w:noProof/>
          </w:rPr>
          <w:fldChar w:fldCharType="end"/>
        </w:r>
      </w:sdtContent>
    </w:sdt>
    <w:r w:rsidR="00C510E1">
      <w:t xml:space="preserve">                         Продовження додатка 43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10E1"/>
    <w:rsid w:val="004F2B2E"/>
    <w:rsid w:val="005E243E"/>
    <w:rsid w:val="00BB358A"/>
    <w:rsid w:val="00C12BB5"/>
    <w:rsid w:val="00C510E1"/>
    <w:rsid w:val="00D20A04"/>
    <w:rsid w:val="00F9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0E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0E1"/>
    <w:pPr>
      <w:ind w:left="720"/>
      <w:contextualSpacing/>
    </w:pPr>
  </w:style>
  <w:style w:type="character" w:styleId="a4">
    <w:name w:val="Hyperlink"/>
    <w:basedOn w:val="a0"/>
    <w:uiPriority w:val="99"/>
    <w:rsid w:val="00C510E1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510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10E1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footer"/>
    <w:basedOn w:val="a"/>
    <w:link w:val="a8"/>
    <w:uiPriority w:val="99"/>
    <w:semiHidden/>
    <w:unhideWhenUsed/>
    <w:rsid w:val="00C510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510E1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5492-1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1242</Words>
  <Characters>7081</Characters>
  <Application>Microsoft Office Word</Application>
  <DocSecurity>0</DocSecurity>
  <Lines>59</Lines>
  <Paragraphs>16</Paragraphs>
  <ScaleCrop>false</ScaleCrop>
  <Company>RePack by SPecialiST</Company>
  <LinksUpToDate>false</LinksUpToDate>
  <CharactersWithSpaces>8307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Ирина</cp:lastModifiedBy>
  <cp:revision>2</cp:revision>
  <cp:lastPrinted>2021-04-26T06:34:00Z</cp:lastPrinted>
  <dcterms:created xsi:type="dcterms:W3CDTF">2021-04-26T06:31:00Z</dcterms:created>
  <dcterms:modified xsi:type="dcterms:W3CDTF">2023-04-19T13:53:00Z</dcterms:modified>
</cp:coreProperties>
</file>